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0E675C" w:rsidTr="000E675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0E675C">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E675C">
                    <w:tc>
                      <w:tcPr>
                        <w:tcW w:w="0" w:type="auto"/>
                        <w:tcMar>
                          <w:top w:w="0" w:type="dxa"/>
                          <w:left w:w="270" w:type="dxa"/>
                          <w:bottom w:w="135" w:type="dxa"/>
                          <w:right w:w="270" w:type="dxa"/>
                        </w:tcMar>
                        <w:hideMark/>
                      </w:tcPr>
                      <w:p w:rsidR="000E675C" w:rsidRDefault="000E675C">
                        <w:pPr>
                          <w:spacing w:line="360" w:lineRule="auto"/>
                          <w:rPr>
                            <w:rFonts w:ascii="Helvetica" w:eastAsia="Times New Roman" w:hAnsi="Helvetica" w:cs="Helvetica"/>
                            <w:color w:val="222222"/>
                            <w:sz w:val="23"/>
                            <w:szCs w:val="23"/>
                          </w:rPr>
                        </w:pPr>
                        <w:r>
                          <w:rPr>
                            <w:rFonts w:ascii="Helvetica" w:eastAsia="Times New Roman" w:hAnsi="Helvetica" w:cs="Helvetica"/>
                            <w:color w:val="222222"/>
                            <w:sz w:val="23"/>
                            <w:szCs w:val="23"/>
                          </w:rPr>
                          <w:t> </w:t>
                        </w:r>
                      </w:p>
                      <w:p w:rsidR="000E675C" w:rsidRDefault="000E675C">
                        <w:pPr>
                          <w:spacing w:line="360" w:lineRule="auto"/>
                          <w:rPr>
                            <w:rFonts w:ascii="Helvetica" w:eastAsia="Times New Roman" w:hAnsi="Helvetica" w:cs="Helvetica"/>
                            <w:color w:val="222222"/>
                            <w:sz w:val="23"/>
                            <w:szCs w:val="23"/>
                          </w:rPr>
                        </w:pPr>
                        <w:r>
                          <w:rPr>
                            <w:rStyle w:val="Strong"/>
                            <w:rFonts w:ascii="Helvetica" w:eastAsia="Times New Roman" w:hAnsi="Helvetica" w:cs="Helvetica"/>
                            <w:color w:val="000000"/>
                            <w:sz w:val="27"/>
                            <w:szCs w:val="27"/>
                          </w:rPr>
                          <w:t>Eternal Love</w:t>
                        </w:r>
                        <w:r>
                          <w:rPr>
                            <w:rFonts w:ascii="Helvetica" w:eastAsia="Times New Roman" w:hAnsi="Helvetica" w:cs="Helvetica"/>
                            <w:color w:val="222222"/>
                            <w:sz w:val="23"/>
                            <w:szCs w:val="23"/>
                          </w:rPr>
                          <w:br/>
                        </w:r>
                        <w:r>
                          <w:rPr>
                            <w:rFonts w:ascii="Helvetica" w:eastAsia="Times New Roman" w:hAnsi="Helvetica" w:cs="Helvetica"/>
                            <w:color w:val="222222"/>
                            <w:sz w:val="23"/>
                            <w:szCs w:val="23"/>
                          </w:rPr>
                          <w:br/>
                        </w:r>
                        <w:r>
                          <w:rPr>
                            <w:rStyle w:val="Emphasis"/>
                            <w:rFonts w:ascii="Helvetica" w:eastAsia="Times New Roman" w:hAnsi="Helvetica" w:cs="Helvetica"/>
                            <w:color w:val="000000"/>
                          </w:rPr>
                          <w:t>Father, I desire that they also whom You gave Me may be with Me where I am, that they may behold My glory which You have given Me; for You loved Me before the foundation of the world.</w:t>
                        </w:r>
                        <w:r>
                          <w:rPr>
                            <w:rFonts w:ascii="Helvetica" w:eastAsia="Times New Roman" w:hAnsi="Helvetica" w:cs="Helvetica"/>
                            <w:color w:val="000000"/>
                          </w:rPr>
                          <w:br/>
                        </w:r>
                        <w:r>
                          <w:rPr>
                            <w:rStyle w:val="Strong"/>
                            <w:rFonts w:ascii="Helvetica" w:eastAsia="Times New Roman" w:hAnsi="Helvetica" w:cs="Helvetica"/>
                            <w:color w:val="000000"/>
                          </w:rPr>
                          <w:t>John 17:24</w:t>
                        </w:r>
                        <w:r>
                          <w:rPr>
                            <w:rFonts w:ascii="Helvetica" w:eastAsia="Times New Roman" w:hAnsi="Helvetica" w:cs="Helvetica"/>
                            <w:color w:val="000000"/>
                          </w:rPr>
                          <w:br/>
                          <w:t> </w:t>
                        </w:r>
                        <w:r>
                          <w:rPr>
                            <w:rFonts w:ascii="Helvetica" w:eastAsia="Times New Roman" w:hAnsi="Helvetica" w:cs="Helvetica"/>
                            <w:color w:val="000000"/>
                          </w:rPr>
                          <w:br/>
                          <w:t>As Jesus walked toward Gethsemane, He paused at some point to offer the most phosphorescent prayer in the Bible—John 17. Every word glowed in the night. He prayed for Himself and for His disciples, and He spoke of the love He shared with the Heavenly Father from eternity past.</w:t>
                        </w:r>
                      </w:p>
                    </w:tc>
                  </w:tr>
                </w:tbl>
                <w:p w:rsidR="000E675C" w:rsidRDefault="000E675C">
                  <w:pPr>
                    <w:rPr>
                      <w:rFonts w:eastAsia="Times New Roman"/>
                      <w:sz w:val="20"/>
                      <w:szCs w:val="20"/>
                    </w:rPr>
                  </w:pPr>
                </w:p>
              </w:tc>
            </w:tr>
          </w:tbl>
          <w:p w:rsidR="000E675C" w:rsidRDefault="000E675C">
            <w:pPr>
              <w:rPr>
                <w:rFonts w:eastAsia="Times New Roman"/>
                <w:sz w:val="20"/>
                <w:szCs w:val="20"/>
              </w:rPr>
            </w:pPr>
          </w:p>
        </w:tc>
      </w:tr>
    </w:tbl>
    <w:p w:rsidR="000E675C" w:rsidRDefault="000E675C" w:rsidP="000E675C">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0E675C" w:rsidTr="000E675C">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2"/>
              <w:gridCol w:w="9258"/>
            </w:tblGrid>
            <w:tr w:rsidR="000E675C">
              <w:trPr>
                <w:jc w:val="center"/>
                <w:hidden/>
              </w:trPr>
              <w:tc>
                <w:tcPr>
                  <w:tcW w:w="0" w:type="auto"/>
                  <w:hideMark/>
                </w:tcPr>
                <w:p w:rsidR="000E675C" w:rsidRDefault="000E675C">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58"/>
                  </w:tblGrid>
                  <w:tr w:rsidR="000E675C">
                    <w:tc>
                      <w:tcPr>
                        <w:tcW w:w="0" w:type="auto"/>
                        <w:tcMar>
                          <w:top w:w="135" w:type="dxa"/>
                          <w:left w:w="270" w:type="dxa"/>
                          <w:bottom w:w="135" w:type="dxa"/>
                          <w:right w:w="270" w:type="dxa"/>
                        </w:tcMar>
                        <w:vAlign w:val="center"/>
                        <w:hideMark/>
                      </w:tcPr>
                      <w:p w:rsidR="000E675C" w:rsidRDefault="000E675C">
                        <w:pPr>
                          <w:rPr>
                            <w:rFonts w:eastAsia="Times New Roman"/>
                            <w:sz w:val="20"/>
                            <w:szCs w:val="20"/>
                          </w:rPr>
                        </w:pPr>
                        <w:bookmarkStart w:id="0" w:name="_GoBack"/>
                        <w:bookmarkEnd w:id="0"/>
                      </w:p>
                    </w:tc>
                  </w:tr>
                </w:tbl>
                <w:p w:rsidR="000E675C" w:rsidRDefault="000E675C">
                  <w:pPr>
                    <w:rPr>
                      <w:rFonts w:eastAsia="Times New Roman"/>
                      <w:sz w:val="20"/>
                      <w:szCs w:val="20"/>
                    </w:rPr>
                  </w:pPr>
                </w:p>
              </w:tc>
            </w:tr>
          </w:tbl>
          <w:p w:rsidR="000E675C" w:rsidRDefault="000E675C">
            <w:pPr>
              <w:jc w:val="center"/>
              <w:rPr>
                <w:rFonts w:eastAsia="Times New Roman"/>
                <w:sz w:val="20"/>
                <w:szCs w:val="20"/>
              </w:rPr>
            </w:pPr>
          </w:p>
        </w:tc>
      </w:tr>
    </w:tbl>
    <w:p w:rsidR="000E675C" w:rsidRDefault="000E675C" w:rsidP="000E675C">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0E675C" w:rsidTr="000E675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0E675C">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E675C">
                    <w:tc>
                      <w:tcPr>
                        <w:tcW w:w="0" w:type="auto"/>
                        <w:tcMar>
                          <w:top w:w="0" w:type="dxa"/>
                          <w:left w:w="270" w:type="dxa"/>
                          <w:bottom w:w="135" w:type="dxa"/>
                          <w:right w:w="270" w:type="dxa"/>
                        </w:tcMar>
                        <w:hideMark/>
                      </w:tcPr>
                      <w:p w:rsidR="000E675C" w:rsidRDefault="000E675C">
                        <w:pPr>
                          <w:spacing w:before="150" w:after="150" w:line="360" w:lineRule="auto"/>
                          <w:rPr>
                            <w:rFonts w:ascii="Helvetica" w:hAnsi="Helvetica" w:cs="Helvetica"/>
                            <w:color w:val="222222"/>
                            <w:sz w:val="23"/>
                            <w:szCs w:val="23"/>
                          </w:rPr>
                        </w:pPr>
                        <w:r>
                          <w:rPr>
                            <w:rFonts w:ascii="Helvetica" w:hAnsi="Helvetica" w:cs="Helvetica"/>
                            <w:color w:val="000000"/>
                          </w:rPr>
                          <w:t>The deepest truth in Christianity involves the Trinity—there is one God who eternally exists in three Persons—Father, Son, and Holy Spirit. The reason we need to give and receive love today is because we’re made in the image of God, and God is not solitary. He is plurality. In His essence as the Trinity, He is a God of community, communion, and communication.</w:t>
                        </w:r>
                        <w:r>
                          <w:rPr>
                            <w:rFonts w:ascii="Helvetica" w:hAnsi="Helvetica" w:cs="Helvetica"/>
                            <w:color w:val="000000"/>
                          </w:rPr>
                          <w:br/>
                        </w:r>
                        <w:r>
                          <w:rPr>
                            <w:rFonts w:ascii="Helvetica" w:hAnsi="Helvetica" w:cs="Helvetica"/>
                            <w:color w:val="000000"/>
                          </w:rPr>
                          <w:br/>
                          <w:t>Think of what that means! When we love others, we reflect the work of the Trinity, and we are engaged in everlasting relationships. So stop quarreling and start loving! </w:t>
                        </w:r>
                        <w:r>
                          <w:rPr>
                            <w:rFonts w:ascii="Helvetica" w:hAnsi="Helvetica" w:cs="Helvetica"/>
                            <w:color w:val="000000"/>
                          </w:rPr>
                          <w:br/>
                          <w:t> </w:t>
                        </w:r>
                        <w:r>
                          <w:rPr>
                            <w:rFonts w:ascii="Helvetica" w:hAnsi="Helvetica" w:cs="Helvetica"/>
                            <w:color w:val="000000"/>
                          </w:rPr>
                          <w:br/>
                        </w:r>
                        <w:r>
                          <w:rPr>
                            <w:rStyle w:val="Emphasis"/>
                            <w:rFonts w:ascii="Helvetica" w:hAnsi="Helvetica" w:cs="Helvetica"/>
                            <w:color w:val="000000"/>
                          </w:rPr>
                          <w:t>I have often used John 17:24 as a text for funeral meditations. How do we know that Christians go to heaven? Because of the price that Jesus paid and the promise that Jesus made, and the prayer that Jesus prayed.</w:t>
                        </w:r>
                        <w:r>
                          <w:rPr>
                            <w:rFonts w:ascii="Helvetica" w:hAnsi="Helvetica" w:cs="Helvetica"/>
                            <w:color w:val="000000"/>
                          </w:rPr>
                          <w:br/>
                        </w:r>
                        <w:r>
                          <w:rPr>
                            <w:rStyle w:val="Strong"/>
                            <w:rFonts w:ascii="Helvetica" w:hAnsi="Helvetica" w:cs="Helvetica"/>
                            <w:color w:val="000000"/>
                          </w:rPr>
                          <w:t xml:space="preserve">Warren W. </w:t>
                        </w:r>
                        <w:proofErr w:type="spellStart"/>
                        <w:r>
                          <w:rPr>
                            <w:rStyle w:val="Strong"/>
                            <w:rFonts w:ascii="Helvetica" w:hAnsi="Helvetica" w:cs="Helvetica"/>
                            <w:color w:val="000000"/>
                          </w:rPr>
                          <w:t>Wiersbe</w:t>
                        </w:r>
                        <w:proofErr w:type="spellEnd"/>
                      </w:p>
                    </w:tc>
                  </w:tr>
                </w:tbl>
                <w:p w:rsidR="000E675C" w:rsidRDefault="000E675C">
                  <w:pPr>
                    <w:rPr>
                      <w:rFonts w:eastAsia="Times New Roman"/>
                      <w:sz w:val="20"/>
                      <w:szCs w:val="20"/>
                    </w:rPr>
                  </w:pPr>
                </w:p>
              </w:tc>
            </w:tr>
          </w:tbl>
          <w:p w:rsidR="000E675C" w:rsidRDefault="000E675C">
            <w:pPr>
              <w:rPr>
                <w:rFonts w:eastAsia="Times New Roman"/>
                <w:sz w:val="20"/>
                <w:szCs w:val="20"/>
              </w:rPr>
            </w:pPr>
          </w:p>
        </w:tc>
      </w:tr>
    </w:tbl>
    <w:p w:rsidR="0045209F" w:rsidRDefault="0045209F" w:rsidP="000E675C">
      <w:pPr>
        <w:pStyle w:val="NoSpacing"/>
      </w:pPr>
    </w:p>
    <w:sectPr w:rsidR="00452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75C"/>
    <w:rsid w:val="000E675C"/>
    <w:rsid w:val="0045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1ED05-B76B-45B5-BB90-62E1006F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75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75C"/>
    <w:pPr>
      <w:spacing w:after="0" w:line="240" w:lineRule="auto"/>
    </w:pPr>
  </w:style>
  <w:style w:type="character" w:styleId="Hyperlink">
    <w:name w:val="Hyperlink"/>
    <w:basedOn w:val="DefaultParagraphFont"/>
    <w:uiPriority w:val="99"/>
    <w:semiHidden/>
    <w:unhideWhenUsed/>
    <w:rsid w:val="000E675C"/>
    <w:rPr>
      <w:color w:val="0563C1" w:themeColor="hyperlink"/>
      <w:u w:val="single"/>
    </w:rPr>
  </w:style>
  <w:style w:type="character" w:styleId="Strong">
    <w:name w:val="Strong"/>
    <w:basedOn w:val="DefaultParagraphFont"/>
    <w:uiPriority w:val="22"/>
    <w:qFormat/>
    <w:rsid w:val="000E675C"/>
    <w:rPr>
      <w:b/>
      <w:bCs/>
    </w:rPr>
  </w:style>
  <w:style w:type="character" w:styleId="Emphasis">
    <w:name w:val="Emphasis"/>
    <w:basedOn w:val="DefaultParagraphFont"/>
    <w:uiPriority w:val="20"/>
    <w:qFormat/>
    <w:rsid w:val="000E675C"/>
    <w:rPr>
      <w:i/>
      <w:iCs/>
    </w:rPr>
  </w:style>
  <w:style w:type="paragraph" w:styleId="BalloonText">
    <w:name w:val="Balloon Text"/>
    <w:basedOn w:val="Normal"/>
    <w:link w:val="BalloonTextChar"/>
    <w:uiPriority w:val="99"/>
    <w:semiHidden/>
    <w:unhideWhenUsed/>
    <w:rsid w:val="000E67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7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4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1</cp:revision>
  <cp:lastPrinted>2021-04-15T14:07:00Z</cp:lastPrinted>
  <dcterms:created xsi:type="dcterms:W3CDTF">2021-04-15T14:07:00Z</dcterms:created>
  <dcterms:modified xsi:type="dcterms:W3CDTF">2021-04-15T14:08:00Z</dcterms:modified>
</cp:coreProperties>
</file>